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25CA1" w14:textId="77777777" w:rsidR="00EA43EF" w:rsidRDefault="00EA43EF" w:rsidP="00EA43EF">
      <w:pPr>
        <w:spacing w:line="480" w:lineRule="auto"/>
        <w:ind w:firstLine="720"/>
        <w:rPr>
          <w:rFonts w:ascii="Times New Roman" w:hAnsi="Times New Roman" w:cs="Times New Roman"/>
          <w:sz w:val="24"/>
          <w:szCs w:val="24"/>
        </w:rPr>
      </w:pPr>
    </w:p>
    <w:p w14:paraId="4495E971" w14:textId="77777777" w:rsidR="00EA43EF" w:rsidRDefault="00EA43EF" w:rsidP="00EA43EF">
      <w:pPr>
        <w:spacing w:line="480" w:lineRule="auto"/>
        <w:ind w:firstLine="720"/>
        <w:rPr>
          <w:rFonts w:ascii="Times New Roman" w:hAnsi="Times New Roman" w:cs="Times New Roman"/>
          <w:sz w:val="24"/>
          <w:szCs w:val="24"/>
        </w:rPr>
      </w:pPr>
    </w:p>
    <w:p w14:paraId="407D5D93" w14:textId="77777777" w:rsidR="00EA43EF" w:rsidRDefault="00EA43EF" w:rsidP="00EA43EF">
      <w:pPr>
        <w:spacing w:line="480" w:lineRule="auto"/>
        <w:ind w:firstLine="720"/>
        <w:rPr>
          <w:rFonts w:ascii="Times New Roman" w:hAnsi="Times New Roman" w:cs="Times New Roman"/>
          <w:sz w:val="24"/>
          <w:szCs w:val="24"/>
        </w:rPr>
      </w:pPr>
    </w:p>
    <w:p w14:paraId="37E87691" w14:textId="77777777" w:rsidR="00EA43EF" w:rsidRDefault="00EA43EF" w:rsidP="00EA43EF">
      <w:pPr>
        <w:spacing w:line="480" w:lineRule="auto"/>
        <w:ind w:firstLine="720"/>
        <w:rPr>
          <w:rFonts w:ascii="Times New Roman" w:hAnsi="Times New Roman" w:cs="Times New Roman"/>
          <w:sz w:val="24"/>
          <w:szCs w:val="24"/>
        </w:rPr>
      </w:pPr>
    </w:p>
    <w:p w14:paraId="25487AC7" w14:textId="77777777" w:rsidR="00EA43EF" w:rsidRDefault="00EA43EF" w:rsidP="00EA43EF">
      <w:pPr>
        <w:spacing w:line="480" w:lineRule="auto"/>
        <w:ind w:firstLine="720"/>
        <w:rPr>
          <w:rFonts w:ascii="Times New Roman" w:hAnsi="Times New Roman" w:cs="Times New Roman"/>
          <w:sz w:val="24"/>
          <w:szCs w:val="24"/>
        </w:rPr>
      </w:pPr>
    </w:p>
    <w:p w14:paraId="189663C2" w14:textId="77777777" w:rsidR="00EA43EF" w:rsidRDefault="00EA43EF" w:rsidP="00EA43EF">
      <w:pPr>
        <w:spacing w:line="480" w:lineRule="auto"/>
        <w:ind w:firstLine="720"/>
        <w:rPr>
          <w:rFonts w:ascii="Times New Roman" w:hAnsi="Times New Roman" w:cs="Times New Roman"/>
          <w:sz w:val="24"/>
          <w:szCs w:val="24"/>
        </w:rPr>
      </w:pPr>
    </w:p>
    <w:p w14:paraId="5E877128" w14:textId="77777777" w:rsidR="00EA43EF" w:rsidRDefault="00EA43EF" w:rsidP="00EA43EF">
      <w:pPr>
        <w:spacing w:line="480" w:lineRule="auto"/>
        <w:ind w:firstLine="720"/>
        <w:rPr>
          <w:rFonts w:ascii="Times New Roman" w:hAnsi="Times New Roman" w:cs="Times New Roman"/>
          <w:sz w:val="24"/>
          <w:szCs w:val="24"/>
        </w:rPr>
      </w:pPr>
    </w:p>
    <w:p w14:paraId="44CDA7E8" w14:textId="11F5AC70" w:rsidR="00EA43EF" w:rsidRDefault="00EA43EF" w:rsidP="00EA43EF">
      <w:pPr>
        <w:spacing w:line="480" w:lineRule="auto"/>
        <w:ind w:firstLine="720"/>
        <w:jc w:val="center"/>
        <w:rPr>
          <w:rFonts w:ascii="Times New Roman" w:hAnsi="Times New Roman" w:cs="Times New Roman"/>
          <w:sz w:val="24"/>
          <w:szCs w:val="24"/>
        </w:rPr>
      </w:pPr>
      <w:r w:rsidRPr="00EA43EF">
        <w:rPr>
          <w:rFonts w:ascii="Times New Roman" w:hAnsi="Times New Roman" w:cs="Times New Roman"/>
          <w:sz w:val="24"/>
          <w:szCs w:val="24"/>
        </w:rPr>
        <w:t>Assignment 6.3: Abstinence Contract and Mutual Help Group Private Blog</w:t>
      </w:r>
    </w:p>
    <w:p w14:paraId="10731413" w14:textId="77777777" w:rsidR="00EA43EF" w:rsidRPr="00EA43EF" w:rsidRDefault="00EA43EF" w:rsidP="00EA43EF">
      <w:pPr>
        <w:spacing w:line="480" w:lineRule="auto"/>
        <w:ind w:firstLine="720"/>
        <w:jc w:val="center"/>
        <w:rPr>
          <w:rFonts w:ascii="Times New Roman" w:hAnsi="Times New Roman" w:cs="Times New Roman"/>
          <w:sz w:val="24"/>
          <w:szCs w:val="24"/>
        </w:rPr>
      </w:pPr>
      <w:r w:rsidRPr="00EA43EF">
        <w:rPr>
          <w:rFonts w:ascii="Times New Roman" w:hAnsi="Times New Roman" w:cs="Times New Roman"/>
          <w:sz w:val="24"/>
          <w:szCs w:val="24"/>
        </w:rPr>
        <w:t>CNS 765: Addictions Counseling</w:t>
      </w:r>
    </w:p>
    <w:p w14:paraId="55BB6AA7" w14:textId="32DC9A93" w:rsidR="00EA43EF" w:rsidRDefault="00EA43EF" w:rsidP="00EA43EF">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Nancy Hickok</w:t>
      </w:r>
    </w:p>
    <w:p w14:paraId="7D9552F3" w14:textId="77777777" w:rsidR="00EA43EF" w:rsidRDefault="00EA43EF" w:rsidP="00EA43EF">
      <w:pPr>
        <w:spacing w:line="480" w:lineRule="auto"/>
        <w:ind w:firstLine="720"/>
        <w:rPr>
          <w:rFonts w:ascii="Times New Roman" w:hAnsi="Times New Roman" w:cs="Times New Roman"/>
          <w:sz w:val="24"/>
          <w:szCs w:val="24"/>
        </w:rPr>
      </w:pPr>
    </w:p>
    <w:p w14:paraId="58371D30" w14:textId="77777777" w:rsidR="00EA43EF" w:rsidRDefault="00EA43EF" w:rsidP="00EA43EF">
      <w:pPr>
        <w:spacing w:line="480" w:lineRule="auto"/>
        <w:ind w:firstLine="720"/>
        <w:rPr>
          <w:rFonts w:ascii="Times New Roman" w:hAnsi="Times New Roman" w:cs="Times New Roman"/>
          <w:sz w:val="24"/>
          <w:szCs w:val="24"/>
        </w:rPr>
      </w:pPr>
    </w:p>
    <w:p w14:paraId="02934F41" w14:textId="77777777" w:rsidR="00EA43EF" w:rsidRDefault="00EA43EF" w:rsidP="00EA43EF">
      <w:pPr>
        <w:spacing w:line="480" w:lineRule="auto"/>
        <w:ind w:firstLine="720"/>
        <w:rPr>
          <w:rFonts w:ascii="Times New Roman" w:hAnsi="Times New Roman" w:cs="Times New Roman"/>
          <w:sz w:val="24"/>
          <w:szCs w:val="24"/>
        </w:rPr>
      </w:pPr>
    </w:p>
    <w:p w14:paraId="7C1C5901" w14:textId="77777777" w:rsidR="00EA43EF" w:rsidRDefault="00EA43EF" w:rsidP="00EA43EF">
      <w:pPr>
        <w:spacing w:line="480" w:lineRule="auto"/>
        <w:ind w:firstLine="720"/>
        <w:rPr>
          <w:rFonts w:ascii="Times New Roman" w:hAnsi="Times New Roman" w:cs="Times New Roman"/>
          <w:sz w:val="24"/>
          <w:szCs w:val="24"/>
        </w:rPr>
      </w:pPr>
    </w:p>
    <w:p w14:paraId="29677CB8" w14:textId="77777777" w:rsidR="00EA43EF" w:rsidRDefault="00EA43EF" w:rsidP="00EA43EF">
      <w:pPr>
        <w:spacing w:line="480" w:lineRule="auto"/>
        <w:ind w:firstLine="720"/>
        <w:rPr>
          <w:rFonts w:ascii="Times New Roman" w:hAnsi="Times New Roman" w:cs="Times New Roman"/>
          <w:sz w:val="24"/>
          <w:szCs w:val="24"/>
        </w:rPr>
      </w:pPr>
    </w:p>
    <w:p w14:paraId="6152354B" w14:textId="77777777" w:rsidR="00EA43EF" w:rsidRDefault="00EA43EF" w:rsidP="00EA43EF">
      <w:pPr>
        <w:spacing w:line="480" w:lineRule="auto"/>
        <w:ind w:firstLine="720"/>
        <w:rPr>
          <w:rFonts w:ascii="Times New Roman" w:hAnsi="Times New Roman" w:cs="Times New Roman"/>
          <w:sz w:val="24"/>
          <w:szCs w:val="24"/>
        </w:rPr>
      </w:pPr>
    </w:p>
    <w:p w14:paraId="2F20278D" w14:textId="77777777" w:rsidR="00EA43EF" w:rsidRDefault="00EA43EF" w:rsidP="00EA43EF">
      <w:pPr>
        <w:spacing w:line="480" w:lineRule="auto"/>
        <w:ind w:firstLine="720"/>
        <w:rPr>
          <w:rFonts w:ascii="Times New Roman" w:hAnsi="Times New Roman" w:cs="Times New Roman"/>
          <w:sz w:val="24"/>
          <w:szCs w:val="24"/>
        </w:rPr>
      </w:pPr>
    </w:p>
    <w:p w14:paraId="57400AA8" w14:textId="77777777" w:rsidR="00EA43EF" w:rsidRDefault="00EA43EF" w:rsidP="00EA43EF">
      <w:pPr>
        <w:spacing w:line="480" w:lineRule="auto"/>
        <w:ind w:firstLine="720"/>
        <w:rPr>
          <w:rFonts w:ascii="Times New Roman" w:hAnsi="Times New Roman" w:cs="Times New Roman"/>
          <w:sz w:val="24"/>
          <w:szCs w:val="24"/>
        </w:rPr>
      </w:pPr>
    </w:p>
    <w:p w14:paraId="5D35B18B" w14:textId="77777777" w:rsidR="00EA43EF" w:rsidRDefault="00EA43EF" w:rsidP="00EA43EF">
      <w:pPr>
        <w:spacing w:line="480" w:lineRule="auto"/>
        <w:ind w:firstLine="720"/>
        <w:rPr>
          <w:rFonts w:ascii="Times New Roman" w:hAnsi="Times New Roman" w:cs="Times New Roman"/>
          <w:sz w:val="24"/>
          <w:szCs w:val="24"/>
        </w:rPr>
      </w:pPr>
    </w:p>
    <w:p w14:paraId="5B6D67EC" w14:textId="77777777" w:rsidR="00EA43EF" w:rsidRDefault="00EA43EF" w:rsidP="00EA43EF">
      <w:pPr>
        <w:spacing w:line="480" w:lineRule="auto"/>
        <w:rPr>
          <w:rFonts w:ascii="Times New Roman" w:hAnsi="Times New Roman" w:cs="Times New Roman"/>
          <w:sz w:val="24"/>
          <w:szCs w:val="24"/>
        </w:rPr>
      </w:pPr>
    </w:p>
    <w:p w14:paraId="02B05170" w14:textId="77777777" w:rsidR="00EA43EF" w:rsidRDefault="00EA43EF" w:rsidP="00EA43EF">
      <w:pPr>
        <w:spacing w:line="480" w:lineRule="auto"/>
        <w:rPr>
          <w:rFonts w:ascii="Times New Roman" w:hAnsi="Times New Roman" w:cs="Times New Roman"/>
          <w:sz w:val="24"/>
          <w:szCs w:val="24"/>
        </w:rPr>
      </w:pPr>
    </w:p>
    <w:p w14:paraId="0CCCDB8A" w14:textId="77777777" w:rsidR="00EA43EF" w:rsidRDefault="00EA43EF" w:rsidP="00EA43EF">
      <w:pPr>
        <w:spacing w:line="480" w:lineRule="auto"/>
        <w:ind w:firstLine="720"/>
        <w:rPr>
          <w:rFonts w:ascii="Times New Roman" w:hAnsi="Times New Roman" w:cs="Times New Roman"/>
          <w:sz w:val="24"/>
          <w:szCs w:val="24"/>
        </w:rPr>
      </w:pPr>
    </w:p>
    <w:p w14:paraId="24200DAE" w14:textId="0F38B037" w:rsidR="00A415C8" w:rsidRPr="00EA43EF" w:rsidRDefault="00A415C8" w:rsidP="00EA43EF">
      <w:pPr>
        <w:spacing w:line="480" w:lineRule="auto"/>
        <w:ind w:firstLine="720"/>
        <w:rPr>
          <w:rFonts w:ascii="Times New Roman" w:hAnsi="Times New Roman" w:cs="Times New Roman"/>
          <w:sz w:val="24"/>
          <w:szCs w:val="24"/>
        </w:rPr>
      </w:pPr>
      <w:r w:rsidRPr="00EA43EF">
        <w:rPr>
          <w:rFonts w:ascii="Times New Roman" w:hAnsi="Times New Roman" w:cs="Times New Roman"/>
          <w:sz w:val="24"/>
          <w:szCs w:val="24"/>
        </w:rPr>
        <w:lastRenderedPageBreak/>
        <w:t>The abstinence project provided me with a unique opportunity to empathize with the struggle of remaining abstinent from something desirable. One notable aspect of this process was the heightened awareness of my cravings and triggers, both internal and external. By actively refraining from fast food, I gained insight into the power of habit and the role of environmental cues in triggering cravings. The most meaningful learning aspect for me was recognizing the importance of self-discipline and self-care in managing my diabetes and overall health.</w:t>
      </w:r>
    </w:p>
    <w:p w14:paraId="2AEAE2D2" w14:textId="79341A87" w:rsidR="000C7490" w:rsidRPr="00EA43EF" w:rsidRDefault="000C7490" w:rsidP="00EA43EF">
      <w:pPr>
        <w:spacing w:line="480" w:lineRule="auto"/>
        <w:ind w:firstLine="720"/>
        <w:rPr>
          <w:rFonts w:ascii="Times New Roman" w:hAnsi="Times New Roman" w:cs="Times New Roman"/>
          <w:sz w:val="24"/>
          <w:szCs w:val="24"/>
        </w:rPr>
      </w:pPr>
      <w:r w:rsidRPr="00EA43EF">
        <w:rPr>
          <w:rFonts w:ascii="Times New Roman" w:hAnsi="Times New Roman" w:cs="Times New Roman"/>
          <w:sz w:val="24"/>
          <w:szCs w:val="24"/>
        </w:rPr>
        <w:t xml:space="preserve">Internally, stress from a challenging day at work often leads me to seek easy comfort food, as it provides a quick relief from emotional distress. Additionally, the thought of not wanting to cook dinner after a long day can also trigger cravings for the convenience of fast food. Externally, passing by a </w:t>
      </w:r>
      <w:r w:rsidR="008F760A" w:rsidRPr="00EA43EF">
        <w:rPr>
          <w:rFonts w:ascii="Times New Roman" w:hAnsi="Times New Roman" w:cs="Times New Roman"/>
          <w:sz w:val="24"/>
          <w:szCs w:val="24"/>
        </w:rPr>
        <w:t>fast-food</w:t>
      </w:r>
      <w:r w:rsidRPr="00EA43EF">
        <w:rPr>
          <w:rFonts w:ascii="Times New Roman" w:hAnsi="Times New Roman" w:cs="Times New Roman"/>
          <w:sz w:val="24"/>
          <w:szCs w:val="24"/>
        </w:rPr>
        <w:t xml:space="preserve"> restaurant on my way home, especially when leaving work late and closer to dinner time, serves as a strong temptation to indulge in fast food.</w:t>
      </w:r>
    </w:p>
    <w:p w14:paraId="5A214005" w14:textId="77777777" w:rsidR="00EA43EF" w:rsidRDefault="00A415C8" w:rsidP="00EA43EF">
      <w:pPr>
        <w:spacing w:line="480" w:lineRule="auto"/>
        <w:ind w:firstLine="720"/>
        <w:rPr>
          <w:rFonts w:ascii="Times New Roman" w:hAnsi="Times New Roman" w:cs="Times New Roman"/>
          <w:sz w:val="24"/>
          <w:szCs w:val="24"/>
        </w:rPr>
      </w:pPr>
      <w:r w:rsidRPr="00EA43EF">
        <w:rPr>
          <w:rFonts w:ascii="Times New Roman" w:hAnsi="Times New Roman" w:cs="Times New Roman"/>
          <w:sz w:val="24"/>
          <w:szCs w:val="24"/>
        </w:rPr>
        <w:t>Moving forward, my plans involve continuing to abstain from fast food, as I've experienced tangible benefits such as lower blood sugar levels and some weight loss. I intend to focus on maintaining a balanced and nutritious diet, incorporating more whole foods and home-cooked meals into my routine. Additionally, I will prioritize stress management techniques and seek healthier coping mechanisms for dealing with emotional distress. By staying committed to my abstinence from fast food, I aim to further improve my health and well-being in the long term.</w:t>
      </w:r>
    </w:p>
    <w:p w14:paraId="636C1701" w14:textId="0B626DF6" w:rsidR="006862A2" w:rsidRPr="00EA43EF" w:rsidRDefault="00A415C8" w:rsidP="00EA43EF">
      <w:pPr>
        <w:spacing w:line="480" w:lineRule="auto"/>
        <w:ind w:firstLine="720"/>
        <w:rPr>
          <w:rFonts w:ascii="Times New Roman" w:hAnsi="Times New Roman" w:cs="Times New Roman"/>
          <w:sz w:val="24"/>
          <w:szCs w:val="24"/>
        </w:rPr>
      </w:pPr>
      <w:r w:rsidRPr="00EA43EF">
        <w:rPr>
          <w:rFonts w:ascii="Times New Roman" w:hAnsi="Times New Roman" w:cs="Times New Roman"/>
          <w:sz w:val="24"/>
          <w:szCs w:val="24"/>
        </w:rPr>
        <w:t xml:space="preserve">Going </w:t>
      </w:r>
      <w:r w:rsidR="006862A2" w:rsidRPr="00EA43EF">
        <w:rPr>
          <w:rFonts w:ascii="Times New Roman" w:hAnsi="Times New Roman" w:cs="Times New Roman"/>
          <w:sz w:val="24"/>
          <w:szCs w:val="24"/>
        </w:rPr>
        <w:t>into my second mutual help group attendance</w:t>
      </w:r>
      <w:r w:rsidR="0034155A" w:rsidRPr="00EA43EF">
        <w:rPr>
          <w:rFonts w:ascii="Times New Roman" w:hAnsi="Times New Roman" w:cs="Times New Roman"/>
          <w:sz w:val="24"/>
          <w:szCs w:val="24"/>
        </w:rPr>
        <w:t xml:space="preserve"> (an online</w:t>
      </w:r>
      <w:r w:rsidR="009F0F5C" w:rsidRPr="00EA43EF">
        <w:rPr>
          <w:rFonts w:ascii="Times New Roman" w:hAnsi="Times New Roman" w:cs="Times New Roman"/>
          <w:sz w:val="24"/>
          <w:szCs w:val="24"/>
        </w:rPr>
        <w:t xml:space="preserve"> open</w:t>
      </w:r>
      <w:r w:rsidR="0034155A" w:rsidRPr="00EA43EF">
        <w:rPr>
          <w:rFonts w:ascii="Times New Roman" w:hAnsi="Times New Roman" w:cs="Times New Roman"/>
          <w:sz w:val="24"/>
          <w:szCs w:val="24"/>
        </w:rPr>
        <w:t xml:space="preserve"> AA meeting)</w:t>
      </w:r>
      <w:r w:rsidR="006862A2" w:rsidRPr="00EA43EF">
        <w:rPr>
          <w:rFonts w:ascii="Times New Roman" w:hAnsi="Times New Roman" w:cs="Times New Roman"/>
          <w:sz w:val="24"/>
          <w:szCs w:val="24"/>
        </w:rPr>
        <w:t xml:space="preserve">, I felt a mix of nervousness and curiosity. Having already experienced one meeting, I was eager to see how this one would unfold. I was hopeful that I would gain further insights into addiction and recovery, both personally and professionally. During the meeting, I found myself reflecting on </w:t>
      </w:r>
      <w:r w:rsidR="006862A2" w:rsidRPr="00EA43EF">
        <w:rPr>
          <w:rFonts w:ascii="Times New Roman" w:hAnsi="Times New Roman" w:cs="Times New Roman"/>
          <w:sz w:val="24"/>
          <w:szCs w:val="24"/>
        </w:rPr>
        <w:lastRenderedPageBreak/>
        <w:t>my own experiences and observations from the first meeting, and I was open to learning more about the struggles and successes shared by the group members.</w:t>
      </w:r>
    </w:p>
    <w:p w14:paraId="65DFA672" w14:textId="2E388212" w:rsidR="006862A2" w:rsidRPr="00EA43EF" w:rsidRDefault="006862A2" w:rsidP="00EA43EF">
      <w:pPr>
        <w:spacing w:line="480" w:lineRule="auto"/>
        <w:ind w:firstLine="720"/>
        <w:rPr>
          <w:rFonts w:ascii="Times New Roman" w:hAnsi="Times New Roman" w:cs="Times New Roman"/>
          <w:sz w:val="24"/>
          <w:szCs w:val="24"/>
        </w:rPr>
      </w:pPr>
      <w:r w:rsidRPr="00EA43EF">
        <w:rPr>
          <w:rFonts w:ascii="Times New Roman" w:hAnsi="Times New Roman" w:cs="Times New Roman"/>
          <w:sz w:val="24"/>
          <w:szCs w:val="24"/>
        </w:rPr>
        <w:t>One moment that stood out to me during the meeting was when a member shared their story of hitting rock bottom and finding the strength to seek help. Their vulnerability and courage resonated with me, highlighting the transformative power of mutual support in recovery. Additionally, I was struck by the sense of solidarity and empathy among the group members as they listened and offered support to one another. This contrasted with my first meeting, where I was more focused on absorbing information and understanding the dynamics of the group.</w:t>
      </w:r>
    </w:p>
    <w:p w14:paraId="5B808DCF" w14:textId="1ECF8FE2" w:rsidR="006862A2" w:rsidRPr="00EA43EF" w:rsidRDefault="006862A2" w:rsidP="00EA43EF">
      <w:pPr>
        <w:spacing w:line="480" w:lineRule="auto"/>
        <w:ind w:firstLine="720"/>
        <w:rPr>
          <w:rFonts w:ascii="Times New Roman" w:hAnsi="Times New Roman" w:cs="Times New Roman"/>
          <w:sz w:val="24"/>
          <w:szCs w:val="24"/>
        </w:rPr>
      </w:pPr>
      <w:r w:rsidRPr="00EA43EF">
        <w:rPr>
          <w:rFonts w:ascii="Times New Roman" w:hAnsi="Times New Roman" w:cs="Times New Roman"/>
          <w:sz w:val="24"/>
          <w:szCs w:val="24"/>
        </w:rPr>
        <w:t>Through my experiences attending mutual help groups, I've gained a deeper understanding of addiction as a complex and multifaceted issue that affects individuals from all walks of life. I've learned that addiction is not a moral failing but rather a treatable condition that requires compassion, support, and understanding. Mutual help groups provide a vital source of encouragement, validation, and accountability for individuals navigating the challenges of recovery. They offer a sense of belonging and community that can be instrumental in maintaining sobriety and fostering personal growth.</w:t>
      </w:r>
    </w:p>
    <w:p w14:paraId="1BC5F71B" w14:textId="091CFE53" w:rsidR="006862A2" w:rsidRPr="00EA43EF" w:rsidRDefault="006862A2" w:rsidP="00EA43EF">
      <w:pPr>
        <w:spacing w:line="480" w:lineRule="auto"/>
        <w:ind w:firstLine="720"/>
        <w:rPr>
          <w:rFonts w:ascii="Times New Roman" w:hAnsi="Times New Roman" w:cs="Times New Roman"/>
          <w:sz w:val="24"/>
          <w:szCs w:val="24"/>
        </w:rPr>
      </w:pPr>
      <w:r w:rsidRPr="00EA43EF">
        <w:rPr>
          <w:rFonts w:ascii="Times New Roman" w:hAnsi="Times New Roman" w:cs="Times New Roman"/>
          <w:sz w:val="24"/>
          <w:szCs w:val="24"/>
        </w:rPr>
        <w:t>As a future counselor, I will apply the insights gained from my mutual help group attendance to better support individuals struggling with addiction. I will approach my work with empathy, non-judgment, and cultural sensitivity, recognizing the unique experiences and needs of each client. I will incorporate the principles of mutual help and peer support into my counseling approach, recognizing the value of collaboration, connection, and shared experience in the healing process. Additionally, I will continue to educate myself on addiction and recovery to provide informed and effective support to my clients.</w:t>
      </w:r>
    </w:p>
    <w:sectPr w:rsidR="006862A2" w:rsidRPr="00EA43EF">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AEECB4" w14:textId="77777777" w:rsidR="00F15BE3" w:rsidRDefault="00F15BE3" w:rsidP="00EA43EF">
      <w:r>
        <w:separator/>
      </w:r>
    </w:p>
  </w:endnote>
  <w:endnote w:type="continuationSeparator" w:id="0">
    <w:p w14:paraId="1AFC3EE1" w14:textId="77777777" w:rsidR="00F15BE3" w:rsidRDefault="00F15BE3" w:rsidP="00EA43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A9B8DD" w14:textId="77777777" w:rsidR="00F15BE3" w:rsidRDefault="00F15BE3" w:rsidP="00EA43EF">
      <w:r>
        <w:separator/>
      </w:r>
    </w:p>
  </w:footnote>
  <w:footnote w:type="continuationSeparator" w:id="0">
    <w:p w14:paraId="4A40442C" w14:textId="77777777" w:rsidR="00F15BE3" w:rsidRDefault="00F15BE3" w:rsidP="00EA43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35384748"/>
      <w:docPartObj>
        <w:docPartGallery w:val="Page Numbers (Top of Page)"/>
        <w:docPartUnique/>
      </w:docPartObj>
    </w:sdtPr>
    <w:sdtContent>
      <w:p w14:paraId="3E330325" w14:textId="67FD2858" w:rsidR="00EA43EF" w:rsidRDefault="00EA43EF" w:rsidP="00ED624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C5BEBB" w14:textId="77777777" w:rsidR="00EA43EF" w:rsidRDefault="00EA43EF" w:rsidP="00EA43E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96945197"/>
      <w:docPartObj>
        <w:docPartGallery w:val="Page Numbers (Top of Page)"/>
        <w:docPartUnique/>
      </w:docPartObj>
    </w:sdtPr>
    <w:sdtContent>
      <w:p w14:paraId="2D1AAAA9" w14:textId="4FE7987F" w:rsidR="00EA43EF" w:rsidRDefault="00EA43EF" w:rsidP="00ED624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186D80A" w14:textId="77777777" w:rsidR="00EA43EF" w:rsidRDefault="00EA43EF" w:rsidP="00EA43EF">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fullPage" w:percent="7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2A2"/>
    <w:rsid w:val="00041202"/>
    <w:rsid w:val="000C7490"/>
    <w:rsid w:val="0034155A"/>
    <w:rsid w:val="003C2093"/>
    <w:rsid w:val="005141B3"/>
    <w:rsid w:val="006862A2"/>
    <w:rsid w:val="008F760A"/>
    <w:rsid w:val="009F0F5C"/>
    <w:rsid w:val="00A415C8"/>
    <w:rsid w:val="00A52271"/>
    <w:rsid w:val="00B272F0"/>
    <w:rsid w:val="00EA43EF"/>
    <w:rsid w:val="00F15B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13D5C4"/>
  <w15:chartTrackingRefBased/>
  <w15:docId w15:val="{1126CA87-EE1E-444F-BB98-8BA3D165A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43EF"/>
    <w:pPr>
      <w:tabs>
        <w:tab w:val="center" w:pos="4680"/>
        <w:tab w:val="right" w:pos="9360"/>
      </w:tabs>
    </w:pPr>
  </w:style>
  <w:style w:type="character" w:customStyle="1" w:styleId="HeaderChar">
    <w:name w:val="Header Char"/>
    <w:basedOn w:val="DefaultParagraphFont"/>
    <w:link w:val="Header"/>
    <w:uiPriority w:val="99"/>
    <w:rsid w:val="00EA43EF"/>
  </w:style>
  <w:style w:type="character" w:styleId="PageNumber">
    <w:name w:val="page number"/>
    <w:basedOn w:val="DefaultParagraphFont"/>
    <w:uiPriority w:val="99"/>
    <w:semiHidden/>
    <w:unhideWhenUsed/>
    <w:rsid w:val="00EA43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2564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575</Words>
  <Characters>3407</Characters>
  <Application>Microsoft Office Word</Application>
  <DocSecurity>0</DocSecurity>
  <Lines>79</Lines>
  <Paragraphs>13</Paragraphs>
  <ScaleCrop>false</ScaleCrop>
  <Company/>
  <LinksUpToDate>false</LinksUpToDate>
  <CharactersWithSpaces>3969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Hickok</dc:creator>
  <cp:keywords/>
  <dc:description/>
  <cp:lastModifiedBy>Robert Hickok</cp:lastModifiedBy>
  <cp:revision>4</cp:revision>
  <dcterms:created xsi:type="dcterms:W3CDTF">2024-04-22T00:54:00Z</dcterms:created>
  <dcterms:modified xsi:type="dcterms:W3CDTF">2024-04-22T00:58:00Z</dcterms:modified>
</cp:coreProperties>
</file>